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26" w:rsidRPr="004C7FFD" w:rsidRDefault="00992C05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Виртуальная школа для больных с васкулитами</w:t>
      </w:r>
    </w:p>
    <w:p w:rsidR="00992C05" w:rsidRPr="004C7FFD" w:rsidRDefault="00E43F20">
      <w:pPr>
        <w:rPr>
          <w:rFonts w:ascii="Tahoma" w:hAnsi="Tahoma" w:cs="Tahoma"/>
          <w:sz w:val="24"/>
          <w:szCs w:val="24"/>
        </w:rPr>
      </w:pPr>
      <w:r w:rsidRPr="004C7FFD">
        <w:rPr>
          <w:rFonts w:ascii="Tahoma" w:hAnsi="Tahoma" w:cs="Tahoma"/>
          <w:sz w:val="24"/>
          <w:szCs w:val="24"/>
        </w:rPr>
        <w:t>Виртуальная школа больных с васкулитами создана для пациентов Павлодарского областного диагностического центра.</w:t>
      </w:r>
    </w:p>
    <w:p w:rsidR="00E43F20" w:rsidRPr="004C7FFD" w:rsidRDefault="00E43F20">
      <w:pPr>
        <w:rPr>
          <w:rFonts w:ascii="Tahoma" w:hAnsi="Tahoma" w:cs="Tahoma"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Автор</w:t>
      </w:r>
      <w:r w:rsidRPr="004C7FFD">
        <w:rPr>
          <w:rFonts w:ascii="Tahoma" w:hAnsi="Tahoma" w:cs="Tahoma"/>
          <w:sz w:val="24"/>
          <w:szCs w:val="24"/>
        </w:rPr>
        <w:t xml:space="preserve"> Михаил Николаевич Валивач</w:t>
      </w:r>
    </w:p>
    <w:p w:rsidR="00E43F20" w:rsidRPr="004C7FFD" w:rsidRDefault="00E43F20">
      <w:pPr>
        <w:rPr>
          <w:rFonts w:ascii="Tahoma" w:hAnsi="Tahoma" w:cs="Tahoma"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Заказчик и рецензент</w:t>
      </w:r>
      <w:r w:rsidRPr="004C7FFD">
        <w:rPr>
          <w:rFonts w:ascii="Tahoma" w:hAnsi="Tahoma" w:cs="Tahoma"/>
          <w:sz w:val="24"/>
          <w:szCs w:val="24"/>
        </w:rPr>
        <w:t xml:space="preserve"> областной ревматолог Зауре Турсунбекова Куанышбаева.</w:t>
      </w:r>
    </w:p>
    <w:p w:rsidR="00824D6F" w:rsidRPr="004C7FFD" w:rsidRDefault="00824D6F">
      <w:pPr>
        <w:rPr>
          <w:rFonts w:ascii="Tahoma" w:hAnsi="Tahoma" w:cs="Tahoma"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Ответственный за информационную работу</w:t>
      </w:r>
      <w:r w:rsidRPr="004C7FFD">
        <w:rPr>
          <w:rFonts w:ascii="Tahoma" w:hAnsi="Tahoma" w:cs="Tahoma"/>
          <w:sz w:val="24"/>
          <w:szCs w:val="24"/>
        </w:rPr>
        <w:t xml:space="preserve"> Мурат Балташевич Абильтаев, заместитель главного врача Павлодарского областного диагностического центра.  </w:t>
      </w:r>
    </w:p>
    <w:p w:rsidR="00992C05" w:rsidRPr="004C7FFD" w:rsidRDefault="00992C05">
      <w:pPr>
        <w:rPr>
          <w:rFonts w:ascii="Tahoma" w:hAnsi="Tahoma" w:cs="Tahoma"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 xml:space="preserve">Васкулиты </w:t>
      </w:r>
      <w:r w:rsidRPr="004C7FFD">
        <w:rPr>
          <w:rFonts w:ascii="Tahoma" w:hAnsi="Tahoma" w:cs="Tahoma"/>
          <w:sz w:val="24"/>
          <w:szCs w:val="24"/>
        </w:rPr>
        <w:t xml:space="preserve">– это большая </w:t>
      </w:r>
      <w:r w:rsidR="003D2D35" w:rsidRPr="004C7FFD">
        <w:rPr>
          <w:rFonts w:ascii="Tahoma" w:hAnsi="Tahoma" w:cs="Tahoma"/>
          <w:sz w:val="24"/>
          <w:szCs w:val="24"/>
        </w:rPr>
        <w:t xml:space="preserve">группа </w:t>
      </w:r>
      <w:r w:rsidRPr="004C7FFD">
        <w:rPr>
          <w:rFonts w:ascii="Tahoma" w:hAnsi="Tahoma" w:cs="Tahoma"/>
          <w:sz w:val="24"/>
          <w:szCs w:val="24"/>
        </w:rPr>
        <w:t>различных заболеваний, общей чертой которых является воспаление сосудов.</w:t>
      </w:r>
    </w:p>
    <w:p w:rsidR="00992C05" w:rsidRPr="004C7FFD" w:rsidRDefault="00992C05">
      <w:pPr>
        <w:rPr>
          <w:rFonts w:ascii="Tahoma" w:hAnsi="Tahoma" w:cs="Tahoma"/>
          <w:sz w:val="24"/>
          <w:szCs w:val="24"/>
        </w:rPr>
      </w:pPr>
      <w:r w:rsidRPr="004C7FFD">
        <w:rPr>
          <w:rFonts w:ascii="Tahoma" w:hAnsi="Tahoma" w:cs="Tahoma"/>
          <w:sz w:val="24"/>
          <w:szCs w:val="24"/>
        </w:rPr>
        <w:t>Могут страдать сосуды различных размеров, в различных органах, в различных сочетаниях. Этим обуславливается очень пестрый и непохожий друг на друга характер клинических проявлений васкулитов у разных больных.  Даже один и тот же васкулит у двух разных больных может проявляться по разному. У одного, например, будут синяки на коже, а у другого белок и кровь в моче. У третьего больного, возможно</w:t>
      </w:r>
      <w:r w:rsidR="00464CA7" w:rsidRPr="004C7FFD">
        <w:rPr>
          <w:rFonts w:ascii="Tahoma" w:hAnsi="Tahoma" w:cs="Tahoma"/>
          <w:sz w:val="24"/>
          <w:szCs w:val="24"/>
        </w:rPr>
        <w:t>,</w:t>
      </w:r>
      <w:r w:rsidRPr="004C7FFD">
        <w:rPr>
          <w:rFonts w:ascii="Tahoma" w:hAnsi="Tahoma" w:cs="Tahoma"/>
          <w:sz w:val="24"/>
          <w:szCs w:val="24"/>
        </w:rPr>
        <w:t xml:space="preserve"> будут приступы астмы. </w:t>
      </w:r>
      <w:r w:rsidR="005F44E8" w:rsidRPr="004C7FFD">
        <w:rPr>
          <w:rFonts w:ascii="Tahoma" w:hAnsi="Tahoma" w:cs="Tahoma"/>
          <w:sz w:val="24"/>
          <w:szCs w:val="24"/>
        </w:rPr>
        <w:t xml:space="preserve"> Наоборот, разные по причинам васкулиты могут вызывать одинаковые проявления. </w:t>
      </w:r>
    </w:p>
    <w:p w:rsidR="00C248EF" w:rsidRPr="004C7FFD" w:rsidRDefault="00992C05">
      <w:pPr>
        <w:rPr>
          <w:rFonts w:ascii="Tahoma" w:hAnsi="Tahoma" w:cs="Tahoma"/>
          <w:sz w:val="24"/>
          <w:szCs w:val="24"/>
        </w:rPr>
      </w:pPr>
      <w:r w:rsidRPr="004C7FFD">
        <w:rPr>
          <w:rFonts w:ascii="Tahoma" w:hAnsi="Tahoma" w:cs="Tahoma"/>
          <w:sz w:val="24"/>
          <w:szCs w:val="24"/>
        </w:rPr>
        <w:t>Часть васкулитов излечивается или проходит сама по себе, но у многих больных васкулит продолжается всю жизнь и может привести к инвалидности.  Между тем даже неизлечимые васкулиты можно контролировать. То есть, с помощью лекарств полностью сдерживать болезненные проявления. Пациент может жить полноценной жизнью. Учиться, работать, заводить семью.  Для того, чтобы это стало возможным он должен знать свою болезнь, а также знать, когда нужно менять схему лечения, при ка</w:t>
      </w:r>
      <w:r w:rsidR="003D2D35" w:rsidRPr="004C7FFD">
        <w:rPr>
          <w:rFonts w:ascii="Tahoma" w:hAnsi="Tahoma" w:cs="Tahoma"/>
          <w:sz w:val="24"/>
          <w:szCs w:val="24"/>
        </w:rPr>
        <w:t>ких признаках показаться врачу.</w:t>
      </w:r>
      <w:r w:rsidR="00C248EF" w:rsidRPr="004C7FFD">
        <w:rPr>
          <w:rFonts w:ascii="Tahoma" w:hAnsi="Tahoma" w:cs="Tahoma"/>
          <w:sz w:val="24"/>
          <w:szCs w:val="24"/>
        </w:rPr>
        <w:t xml:space="preserve"> </w:t>
      </w:r>
    </w:p>
    <w:p w:rsidR="003D2D35" w:rsidRPr="004C7FFD" w:rsidRDefault="003D2D35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Девиз нашей школы:</w:t>
      </w:r>
    </w:p>
    <w:p w:rsidR="003D2D35" w:rsidRPr="004C7FFD" w:rsidRDefault="003D2D35" w:rsidP="00C248EF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Не болезнь управляет пациентом, а пациент управляет своей болезнью.</w:t>
      </w:r>
      <w:r w:rsidR="00C248EF" w:rsidRPr="004C7FFD">
        <w:rPr>
          <w:rFonts w:ascii="Tahoma" w:hAnsi="Tahoma" w:cs="Tahoma"/>
          <w:b/>
          <w:sz w:val="24"/>
          <w:szCs w:val="24"/>
        </w:rPr>
        <w:t xml:space="preserve"> </w:t>
      </w:r>
    </w:p>
    <w:p w:rsidR="003D2D35" w:rsidRPr="004C7FFD" w:rsidRDefault="003D2D35">
      <w:pPr>
        <w:rPr>
          <w:rFonts w:ascii="Tahoma" w:hAnsi="Tahoma" w:cs="Tahoma"/>
          <w:sz w:val="24"/>
          <w:szCs w:val="24"/>
        </w:rPr>
      </w:pPr>
      <w:r w:rsidRPr="004C7FFD">
        <w:rPr>
          <w:rFonts w:ascii="Tahoma" w:hAnsi="Tahoma" w:cs="Tahoma"/>
          <w:sz w:val="24"/>
          <w:szCs w:val="24"/>
        </w:rPr>
        <w:t>Наш курс занятий состоит из нескольких разделов.</w:t>
      </w:r>
    </w:p>
    <w:p w:rsidR="003D2D35" w:rsidRPr="004C7FFD" w:rsidRDefault="003D2D35">
      <w:pPr>
        <w:rPr>
          <w:rFonts w:ascii="Tahoma" w:hAnsi="Tahoma" w:cs="Tahoma"/>
          <w:sz w:val="24"/>
          <w:szCs w:val="24"/>
        </w:rPr>
      </w:pPr>
      <w:r w:rsidRPr="004C7FFD">
        <w:rPr>
          <w:rFonts w:ascii="Tahoma" w:hAnsi="Tahoma" w:cs="Tahoma"/>
          <w:sz w:val="24"/>
          <w:szCs w:val="24"/>
        </w:rPr>
        <w:t xml:space="preserve">Во вводном разделе рассматриваются причины и проявления васкулитов. С этим материалом нужно быть знакомым, чтобы понять смысл остальных </w:t>
      </w:r>
      <w:r w:rsidR="00642659" w:rsidRPr="004C7FFD">
        <w:rPr>
          <w:rFonts w:ascii="Tahoma" w:hAnsi="Tahoma" w:cs="Tahoma"/>
          <w:sz w:val="24"/>
          <w:szCs w:val="24"/>
        </w:rPr>
        <w:t xml:space="preserve">занятий.  Далее идет информация по отдельным формам васкулитов. Здесь достаточно познакомиться со своим вариантом болезни.  Завершают нашу виртуальную школу  занятия по лечению. </w:t>
      </w:r>
    </w:p>
    <w:p w:rsidR="003B3128" w:rsidRPr="004C7FFD" w:rsidRDefault="003B3128">
      <w:pPr>
        <w:rPr>
          <w:rFonts w:ascii="Tahoma" w:hAnsi="Tahoma" w:cs="Tahoma"/>
          <w:sz w:val="24"/>
          <w:szCs w:val="24"/>
        </w:rPr>
      </w:pPr>
      <w:r w:rsidRPr="004C7FFD">
        <w:rPr>
          <w:rFonts w:ascii="Tahoma" w:hAnsi="Tahoma" w:cs="Tahoma"/>
          <w:sz w:val="24"/>
          <w:szCs w:val="24"/>
        </w:rPr>
        <w:t xml:space="preserve">Для занятий </w:t>
      </w:r>
      <w:r w:rsidR="00D80B0A" w:rsidRPr="004C7FFD">
        <w:rPr>
          <w:rFonts w:ascii="Tahoma" w:hAnsi="Tahoma" w:cs="Tahoma"/>
          <w:sz w:val="24"/>
          <w:szCs w:val="24"/>
        </w:rPr>
        <w:t xml:space="preserve">использовались либо готовые материалы, переведенные с английского языка, либо материалы  подготовленные создателями школы самостоятельно. Нужно отметить, что в занятиях информация дается в доступной форме, но сжато и быстро. Для ее восприятия нужно приложить усилия. </w:t>
      </w:r>
      <w:r w:rsidR="00E43F20" w:rsidRPr="004C7FFD">
        <w:rPr>
          <w:rFonts w:ascii="Tahoma" w:hAnsi="Tahoma" w:cs="Tahoma"/>
          <w:sz w:val="24"/>
          <w:szCs w:val="24"/>
        </w:rPr>
        <w:t>Возможно,</w:t>
      </w:r>
      <w:r w:rsidR="00D80B0A" w:rsidRPr="004C7FFD">
        <w:rPr>
          <w:rFonts w:ascii="Tahoma" w:hAnsi="Tahoma" w:cs="Tahoma"/>
          <w:sz w:val="24"/>
          <w:szCs w:val="24"/>
        </w:rPr>
        <w:t xml:space="preserve"> посмотреть занятия несколько раз. </w:t>
      </w:r>
    </w:p>
    <w:p w:rsidR="00D80B0A" w:rsidRPr="004C7FFD" w:rsidRDefault="00D80B0A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lastRenderedPageBreak/>
        <w:t>Вводная информация.</w:t>
      </w:r>
    </w:p>
    <w:p w:rsidR="00D80B0A" w:rsidRPr="004C7FFD" w:rsidRDefault="00D80B0A">
      <w:pPr>
        <w:rPr>
          <w:rFonts w:ascii="Tahoma" w:hAnsi="Tahoma" w:cs="Tahoma"/>
          <w:sz w:val="24"/>
          <w:szCs w:val="24"/>
        </w:rPr>
      </w:pPr>
      <w:r w:rsidRPr="004C7FFD">
        <w:rPr>
          <w:rFonts w:ascii="Tahoma" w:hAnsi="Tahoma" w:cs="Tahoma"/>
          <w:sz w:val="24"/>
          <w:szCs w:val="24"/>
        </w:rPr>
        <w:t>Перед знакомством с другой информацией посмотрите вначале:</w:t>
      </w:r>
    </w:p>
    <w:p w:rsidR="00D80B0A" w:rsidRPr="004C7FFD" w:rsidRDefault="00D80B0A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Проявления васкулитов</w:t>
      </w:r>
      <w:r w:rsidR="0042106F" w:rsidRPr="004C7FFD">
        <w:rPr>
          <w:rFonts w:ascii="Tahoma" w:hAnsi="Tahoma" w:cs="Tahoma"/>
          <w:b/>
          <w:sz w:val="24"/>
          <w:szCs w:val="24"/>
        </w:rPr>
        <w:t xml:space="preserve"> </w:t>
      </w:r>
      <w:hyperlink r:id="rId4" w:history="1"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https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://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www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youtube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com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/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watch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?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v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=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qRCGW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-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n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9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WKc</w:t>
        </w:r>
      </w:hyperlink>
      <w:r w:rsidR="0042106F" w:rsidRPr="004C7FFD">
        <w:rPr>
          <w:rFonts w:ascii="Tahoma" w:hAnsi="Tahoma" w:cs="Tahoma"/>
          <w:b/>
          <w:sz w:val="24"/>
          <w:szCs w:val="24"/>
        </w:rPr>
        <w:t xml:space="preserve"> </w:t>
      </w:r>
    </w:p>
    <w:p w:rsidR="00D80B0A" w:rsidRPr="004C7FFD" w:rsidRDefault="00D80B0A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Причины васкулитов</w:t>
      </w:r>
      <w:r w:rsidR="0042106F" w:rsidRPr="004C7FFD">
        <w:rPr>
          <w:rFonts w:ascii="Tahoma" w:hAnsi="Tahoma" w:cs="Tahoma"/>
          <w:b/>
          <w:sz w:val="24"/>
          <w:szCs w:val="24"/>
        </w:rPr>
        <w:t xml:space="preserve"> </w:t>
      </w:r>
      <w:hyperlink r:id="rId5" w:history="1"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https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://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www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youtube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com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/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watch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?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v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=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YrlUZOf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3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Qv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8</w:t>
        </w:r>
      </w:hyperlink>
      <w:r w:rsidR="0042106F" w:rsidRPr="004C7FFD">
        <w:rPr>
          <w:rFonts w:ascii="Tahoma" w:hAnsi="Tahoma" w:cs="Tahoma"/>
          <w:b/>
          <w:sz w:val="24"/>
          <w:szCs w:val="24"/>
        </w:rPr>
        <w:t xml:space="preserve"> </w:t>
      </w:r>
    </w:p>
    <w:p w:rsidR="0077386A" w:rsidRPr="004C7FFD" w:rsidRDefault="0077386A">
      <w:pPr>
        <w:rPr>
          <w:rFonts w:ascii="Tahoma" w:hAnsi="Tahoma" w:cs="Tahoma"/>
          <w:b/>
          <w:sz w:val="24"/>
          <w:szCs w:val="24"/>
        </w:rPr>
      </w:pPr>
    </w:p>
    <w:p w:rsidR="00D80B0A" w:rsidRPr="004C7FFD" w:rsidRDefault="00D80B0A">
      <w:pPr>
        <w:rPr>
          <w:rFonts w:ascii="Tahoma" w:hAnsi="Tahoma" w:cs="Tahoma"/>
          <w:sz w:val="24"/>
          <w:szCs w:val="24"/>
        </w:rPr>
      </w:pPr>
    </w:p>
    <w:p w:rsidR="00D80B0A" w:rsidRPr="004C7FFD" w:rsidRDefault="00D80B0A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Информация по отдельным формам васкулитов.</w:t>
      </w:r>
    </w:p>
    <w:p w:rsidR="003A7A9A" w:rsidRPr="004C7FFD" w:rsidRDefault="003A7A9A" w:rsidP="003A7A9A">
      <w:pPr>
        <w:rPr>
          <w:rFonts w:ascii="Tahoma" w:hAnsi="Tahoma" w:cs="Tahoma"/>
          <w:sz w:val="24"/>
          <w:szCs w:val="24"/>
        </w:rPr>
      </w:pPr>
      <w:r w:rsidRPr="004C7FFD">
        <w:rPr>
          <w:rFonts w:ascii="Tahoma" w:hAnsi="Tahoma" w:cs="Tahoma"/>
          <w:sz w:val="24"/>
          <w:szCs w:val="24"/>
        </w:rPr>
        <w:t xml:space="preserve">Здесь достаточно посмотреть материал только про свой васкулит.  </w:t>
      </w:r>
    </w:p>
    <w:p w:rsidR="00C248EF" w:rsidRPr="004C7FFD" w:rsidRDefault="00C248EF" w:rsidP="003A7A9A">
      <w:pPr>
        <w:rPr>
          <w:rFonts w:ascii="Tahoma" w:hAnsi="Tahoma" w:cs="Tahoma"/>
          <w:sz w:val="24"/>
          <w:szCs w:val="24"/>
        </w:rPr>
      </w:pPr>
      <w:r w:rsidRPr="004C7FFD">
        <w:rPr>
          <w:rFonts w:ascii="Tahoma" w:hAnsi="Tahoma" w:cs="Tahoma"/>
          <w:sz w:val="24"/>
          <w:szCs w:val="24"/>
        </w:rPr>
        <w:t xml:space="preserve">Классификации васкулитов и применяемые названия могут различаться.  Мы придерживаемся классификации основанной на размере пораженных сосудов и причине воспаления. </w:t>
      </w:r>
    </w:p>
    <w:p w:rsidR="00E43F20" w:rsidRPr="004C7FFD" w:rsidRDefault="00E43F20" w:rsidP="003A7A9A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Классификация васкулитов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9742F" w:rsidRPr="004C7FFD" w:rsidTr="00C248EF">
        <w:tc>
          <w:tcPr>
            <w:tcW w:w="3190" w:type="dxa"/>
            <w:vMerge w:val="restart"/>
          </w:tcPr>
          <w:p w:rsidR="0029742F" w:rsidRPr="00041C10" w:rsidRDefault="0029742F" w:rsidP="003A7A9A">
            <w:pPr>
              <w:rPr>
                <w:rFonts w:ascii="Tahoma" w:hAnsi="Tahoma" w:cs="Tahoma"/>
                <w:b/>
                <w:color w:val="FF0000"/>
                <w:sz w:val="18"/>
                <w:szCs w:val="24"/>
              </w:rPr>
            </w:pPr>
            <w:r w:rsidRPr="00041C10">
              <w:rPr>
                <w:rFonts w:ascii="Tahoma" w:hAnsi="Tahoma" w:cs="Tahoma"/>
                <w:b/>
                <w:color w:val="FF0000"/>
                <w:sz w:val="18"/>
                <w:szCs w:val="24"/>
              </w:rPr>
              <w:t>Васкулиты крупных сосудов</w:t>
            </w:r>
          </w:p>
          <w:p w:rsidR="0029742F" w:rsidRPr="00041C10" w:rsidRDefault="0029742F" w:rsidP="003A7A9A">
            <w:pPr>
              <w:rPr>
                <w:rFonts w:ascii="Tahoma" w:hAnsi="Tahoma" w:cs="Tahoma"/>
                <w:sz w:val="18"/>
                <w:szCs w:val="24"/>
              </w:rPr>
            </w:pPr>
          </w:p>
          <w:p w:rsidR="0029742F" w:rsidRPr="00041C10" w:rsidRDefault="0029742F" w:rsidP="003A7A9A">
            <w:pPr>
              <w:rPr>
                <w:rFonts w:ascii="Tahoma" w:hAnsi="Tahoma" w:cs="Tahoma"/>
                <w:sz w:val="18"/>
                <w:szCs w:val="24"/>
              </w:rPr>
            </w:pPr>
          </w:p>
          <w:p w:rsidR="0029742F" w:rsidRPr="00041C10" w:rsidRDefault="0029742F" w:rsidP="003A7A9A">
            <w:pPr>
              <w:rPr>
                <w:rFonts w:ascii="Tahoma" w:hAnsi="Tahoma" w:cs="Tahoma"/>
                <w:color w:val="002060"/>
                <w:sz w:val="18"/>
                <w:szCs w:val="24"/>
              </w:rPr>
            </w:pPr>
            <w:r w:rsidRPr="00041C10">
              <w:rPr>
                <w:rFonts w:ascii="Tahoma" w:hAnsi="Tahoma" w:cs="Tahoma"/>
                <w:color w:val="002060"/>
                <w:sz w:val="18"/>
                <w:szCs w:val="24"/>
              </w:rPr>
              <w:t>Аортоартериит Такаясу</w:t>
            </w:r>
          </w:p>
          <w:p w:rsidR="0029742F" w:rsidRPr="00041C10" w:rsidRDefault="0029742F" w:rsidP="003A7A9A">
            <w:pPr>
              <w:rPr>
                <w:rFonts w:ascii="Tahoma" w:hAnsi="Tahoma" w:cs="Tahoma"/>
                <w:color w:val="002060"/>
                <w:sz w:val="18"/>
                <w:szCs w:val="24"/>
              </w:rPr>
            </w:pPr>
          </w:p>
          <w:p w:rsidR="0029742F" w:rsidRPr="00041C10" w:rsidRDefault="0029742F" w:rsidP="003A7A9A">
            <w:pPr>
              <w:rPr>
                <w:rFonts w:ascii="Tahoma" w:hAnsi="Tahoma" w:cs="Tahoma"/>
                <w:color w:val="002060"/>
                <w:sz w:val="18"/>
                <w:szCs w:val="24"/>
              </w:rPr>
            </w:pPr>
          </w:p>
          <w:p w:rsidR="0029742F" w:rsidRPr="00041C10" w:rsidRDefault="0029742F" w:rsidP="003A7A9A">
            <w:pPr>
              <w:rPr>
                <w:rFonts w:ascii="Tahoma" w:hAnsi="Tahoma" w:cs="Tahoma"/>
                <w:sz w:val="18"/>
                <w:szCs w:val="24"/>
              </w:rPr>
            </w:pPr>
            <w:r w:rsidRPr="00041C10">
              <w:rPr>
                <w:rFonts w:ascii="Tahoma" w:hAnsi="Tahoma" w:cs="Tahoma"/>
                <w:color w:val="002060"/>
                <w:sz w:val="18"/>
                <w:szCs w:val="24"/>
              </w:rPr>
              <w:t>Височный артериит</w:t>
            </w:r>
          </w:p>
        </w:tc>
        <w:tc>
          <w:tcPr>
            <w:tcW w:w="3190" w:type="dxa"/>
            <w:vMerge w:val="restart"/>
          </w:tcPr>
          <w:p w:rsidR="0029742F" w:rsidRPr="00041C10" w:rsidRDefault="0029742F" w:rsidP="003A7A9A">
            <w:pPr>
              <w:rPr>
                <w:rFonts w:ascii="Tahoma" w:hAnsi="Tahoma" w:cs="Tahoma"/>
                <w:b/>
                <w:sz w:val="18"/>
                <w:szCs w:val="24"/>
              </w:rPr>
            </w:pPr>
            <w:r w:rsidRPr="00041C10">
              <w:rPr>
                <w:rFonts w:ascii="Tahoma" w:hAnsi="Tahoma" w:cs="Tahoma"/>
                <w:b/>
                <w:color w:val="FF0000"/>
                <w:sz w:val="18"/>
                <w:szCs w:val="24"/>
              </w:rPr>
              <w:t>Васкулиты средних сосудов</w:t>
            </w:r>
          </w:p>
          <w:p w:rsidR="0029742F" w:rsidRPr="00041C10" w:rsidRDefault="0029742F" w:rsidP="003A7A9A">
            <w:pPr>
              <w:rPr>
                <w:rFonts w:ascii="Tahoma" w:hAnsi="Tahoma" w:cs="Tahoma"/>
                <w:sz w:val="18"/>
                <w:szCs w:val="24"/>
              </w:rPr>
            </w:pPr>
          </w:p>
          <w:p w:rsidR="0029742F" w:rsidRPr="00041C10" w:rsidRDefault="0029742F" w:rsidP="003A7A9A">
            <w:pPr>
              <w:rPr>
                <w:rFonts w:ascii="Tahoma" w:hAnsi="Tahoma" w:cs="Tahoma"/>
                <w:sz w:val="18"/>
                <w:szCs w:val="24"/>
              </w:rPr>
            </w:pPr>
          </w:p>
          <w:p w:rsidR="0029742F" w:rsidRPr="00041C10" w:rsidRDefault="0029742F" w:rsidP="003A7A9A">
            <w:pPr>
              <w:rPr>
                <w:rFonts w:ascii="Tahoma" w:hAnsi="Tahoma" w:cs="Tahoma"/>
                <w:color w:val="002060"/>
                <w:sz w:val="18"/>
                <w:szCs w:val="24"/>
              </w:rPr>
            </w:pPr>
            <w:r w:rsidRPr="00041C10">
              <w:rPr>
                <w:rFonts w:ascii="Tahoma" w:hAnsi="Tahoma" w:cs="Tahoma"/>
                <w:color w:val="002060"/>
                <w:sz w:val="18"/>
                <w:szCs w:val="24"/>
              </w:rPr>
              <w:t>Узелковый полиартериит</w:t>
            </w:r>
          </w:p>
          <w:p w:rsidR="0029742F" w:rsidRPr="00041C10" w:rsidRDefault="0029742F" w:rsidP="003A7A9A">
            <w:pPr>
              <w:rPr>
                <w:rFonts w:ascii="Tahoma" w:hAnsi="Tahoma" w:cs="Tahoma"/>
                <w:color w:val="002060"/>
                <w:sz w:val="18"/>
                <w:szCs w:val="24"/>
              </w:rPr>
            </w:pPr>
          </w:p>
          <w:p w:rsidR="0029742F" w:rsidRPr="00041C10" w:rsidRDefault="0029742F" w:rsidP="003A7A9A">
            <w:pPr>
              <w:rPr>
                <w:rFonts w:ascii="Tahoma" w:hAnsi="Tahoma" w:cs="Tahoma"/>
                <w:color w:val="002060"/>
                <w:sz w:val="18"/>
                <w:szCs w:val="24"/>
              </w:rPr>
            </w:pPr>
          </w:p>
          <w:p w:rsidR="0029742F" w:rsidRPr="00041C10" w:rsidRDefault="0029742F" w:rsidP="003A7A9A">
            <w:pPr>
              <w:rPr>
                <w:rFonts w:ascii="Tahoma" w:hAnsi="Tahoma" w:cs="Tahoma"/>
                <w:sz w:val="18"/>
                <w:szCs w:val="24"/>
              </w:rPr>
            </w:pPr>
            <w:r w:rsidRPr="00041C10">
              <w:rPr>
                <w:rFonts w:ascii="Tahoma" w:hAnsi="Tahoma" w:cs="Tahoma"/>
                <w:color w:val="002060"/>
                <w:sz w:val="18"/>
                <w:szCs w:val="24"/>
              </w:rPr>
              <w:t>Синдром Кавасаки</w:t>
            </w:r>
          </w:p>
        </w:tc>
        <w:tc>
          <w:tcPr>
            <w:tcW w:w="3191" w:type="dxa"/>
          </w:tcPr>
          <w:p w:rsidR="0029742F" w:rsidRPr="00041C10" w:rsidRDefault="0029742F" w:rsidP="003A7A9A">
            <w:pPr>
              <w:rPr>
                <w:rFonts w:ascii="Tahoma" w:hAnsi="Tahoma" w:cs="Tahoma"/>
                <w:b/>
                <w:color w:val="FF0000"/>
                <w:sz w:val="18"/>
                <w:szCs w:val="24"/>
              </w:rPr>
            </w:pPr>
            <w:r w:rsidRPr="00041C10">
              <w:rPr>
                <w:rFonts w:ascii="Tahoma" w:hAnsi="Tahoma" w:cs="Tahoma"/>
                <w:b/>
                <w:color w:val="FF0000"/>
                <w:sz w:val="18"/>
                <w:szCs w:val="24"/>
              </w:rPr>
              <w:t xml:space="preserve">Васкулиты мелких сосудов </w:t>
            </w:r>
            <w:r w:rsidR="0034220D" w:rsidRPr="00041C10">
              <w:rPr>
                <w:rFonts w:ascii="Tahoma" w:hAnsi="Tahoma" w:cs="Tahoma"/>
                <w:b/>
                <w:color w:val="FF0000"/>
                <w:sz w:val="18"/>
                <w:szCs w:val="24"/>
              </w:rPr>
              <w:t>,</w:t>
            </w:r>
            <w:r w:rsidRPr="00041C10">
              <w:rPr>
                <w:rFonts w:ascii="Tahoma" w:hAnsi="Tahoma" w:cs="Tahoma"/>
                <w:b/>
                <w:color w:val="FF0000"/>
                <w:sz w:val="18"/>
                <w:szCs w:val="24"/>
              </w:rPr>
              <w:t>связанные с АНЦА</w:t>
            </w:r>
          </w:p>
          <w:p w:rsidR="0029742F" w:rsidRPr="00041C10" w:rsidRDefault="0029742F" w:rsidP="003A7A9A">
            <w:pPr>
              <w:rPr>
                <w:rFonts w:ascii="Tahoma" w:hAnsi="Tahoma" w:cs="Tahoma"/>
                <w:color w:val="002060"/>
                <w:sz w:val="18"/>
                <w:szCs w:val="24"/>
              </w:rPr>
            </w:pPr>
            <w:r w:rsidRPr="00041C10">
              <w:rPr>
                <w:rFonts w:ascii="Tahoma" w:hAnsi="Tahoma" w:cs="Tahoma"/>
                <w:color w:val="002060"/>
                <w:sz w:val="18"/>
                <w:szCs w:val="24"/>
              </w:rPr>
              <w:t>Гранулематоз Вегенера</w:t>
            </w:r>
          </w:p>
          <w:p w:rsidR="0029742F" w:rsidRPr="00041C10" w:rsidRDefault="0029742F" w:rsidP="003A7A9A">
            <w:pPr>
              <w:rPr>
                <w:rFonts w:ascii="Tahoma" w:hAnsi="Tahoma" w:cs="Tahoma"/>
                <w:color w:val="002060"/>
                <w:sz w:val="18"/>
                <w:szCs w:val="24"/>
              </w:rPr>
            </w:pPr>
            <w:r w:rsidRPr="00041C10">
              <w:rPr>
                <w:rFonts w:ascii="Tahoma" w:hAnsi="Tahoma" w:cs="Tahoma"/>
                <w:color w:val="002060"/>
                <w:sz w:val="18"/>
                <w:szCs w:val="24"/>
              </w:rPr>
              <w:t>Синдром (болезнь) Черджа-Стросса</w:t>
            </w:r>
          </w:p>
          <w:p w:rsidR="0029742F" w:rsidRPr="00041C10" w:rsidRDefault="0029742F" w:rsidP="003A7A9A">
            <w:pPr>
              <w:rPr>
                <w:rFonts w:ascii="Tahoma" w:hAnsi="Tahoma" w:cs="Tahoma"/>
                <w:sz w:val="18"/>
                <w:szCs w:val="24"/>
              </w:rPr>
            </w:pPr>
            <w:r w:rsidRPr="00041C10">
              <w:rPr>
                <w:rFonts w:ascii="Tahoma" w:hAnsi="Tahoma" w:cs="Tahoma"/>
                <w:color w:val="002060"/>
                <w:sz w:val="18"/>
                <w:szCs w:val="24"/>
              </w:rPr>
              <w:t>Микроскопический полиангиит</w:t>
            </w:r>
          </w:p>
        </w:tc>
      </w:tr>
      <w:tr w:rsidR="0029742F" w:rsidRPr="004C7FFD" w:rsidTr="00C248EF">
        <w:tc>
          <w:tcPr>
            <w:tcW w:w="3190" w:type="dxa"/>
            <w:vMerge/>
          </w:tcPr>
          <w:p w:rsidR="0029742F" w:rsidRPr="00041C10" w:rsidRDefault="0029742F" w:rsidP="003A7A9A">
            <w:pPr>
              <w:rPr>
                <w:rFonts w:ascii="Tahoma" w:hAnsi="Tahoma" w:cs="Tahoma"/>
                <w:sz w:val="18"/>
                <w:szCs w:val="24"/>
              </w:rPr>
            </w:pPr>
          </w:p>
        </w:tc>
        <w:tc>
          <w:tcPr>
            <w:tcW w:w="3190" w:type="dxa"/>
            <w:vMerge/>
          </w:tcPr>
          <w:p w:rsidR="0029742F" w:rsidRPr="00041C10" w:rsidRDefault="0029742F" w:rsidP="003A7A9A">
            <w:pPr>
              <w:rPr>
                <w:rFonts w:ascii="Tahoma" w:hAnsi="Tahoma" w:cs="Tahoma"/>
                <w:sz w:val="18"/>
                <w:szCs w:val="24"/>
              </w:rPr>
            </w:pPr>
          </w:p>
        </w:tc>
        <w:tc>
          <w:tcPr>
            <w:tcW w:w="3191" w:type="dxa"/>
          </w:tcPr>
          <w:p w:rsidR="0029742F" w:rsidRPr="00041C10" w:rsidRDefault="0029742F" w:rsidP="003A7A9A">
            <w:pPr>
              <w:rPr>
                <w:rFonts w:ascii="Tahoma" w:hAnsi="Tahoma" w:cs="Tahoma"/>
                <w:b/>
                <w:sz w:val="18"/>
                <w:szCs w:val="24"/>
              </w:rPr>
            </w:pPr>
            <w:r w:rsidRPr="00041C10">
              <w:rPr>
                <w:rFonts w:ascii="Tahoma" w:hAnsi="Tahoma" w:cs="Tahoma"/>
                <w:b/>
                <w:color w:val="FF0000"/>
                <w:sz w:val="18"/>
                <w:szCs w:val="24"/>
              </w:rPr>
              <w:t>Васкулиты мелких сосудов</w:t>
            </w:r>
            <w:r w:rsidR="0034220D" w:rsidRPr="00041C10">
              <w:rPr>
                <w:rFonts w:ascii="Tahoma" w:hAnsi="Tahoma" w:cs="Tahoma"/>
                <w:b/>
                <w:color w:val="FF0000"/>
                <w:sz w:val="18"/>
                <w:szCs w:val="24"/>
              </w:rPr>
              <w:t>,</w:t>
            </w:r>
            <w:r w:rsidRPr="00041C10">
              <w:rPr>
                <w:rFonts w:ascii="Tahoma" w:hAnsi="Tahoma" w:cs="Tahoma"/>
                <w:b/>
                <w:color w:val="FF0000"/>
                <w:sz w:val="18"/>
                <w:szCs w:val="24"/>
              </w:rPr>
              <w:t xml:space="preserve"> связанные с иммунными комплексами</w:t>
            </w:r>
          </w:p>
          <w:p w:rsidR="0029742F" w:rsidRPr="00041C10" w:rsidRDefault="0029742F" w:rsidP="003A7A9A">
            <w:pPr>
              <w:rPr>
                <w:rFonts w:ascii="Tahoma" w:hAnsi="Tahoma" w:cs="Tahoma"/>
                <w:color w:val="002060"/>
                <w:sz w:val="18"/>
                <w:szCs w:val="24"/>
              </w:rPr>
            </w:pPr>
            <w:r w:rsidRPr="00041C10">
              <w:rPr>
                <w:rFonts w:ascii="Tahoma" w:hAnsi="Tahoma" w:cs="Tahoma"/>
                <w:color w:val="002060"/>
                <w:sz w:val="18"/>
                <w:szCs w:val="24"/>
              </w:rPr>
              <w:t>Пурпура Шенлейна-Геноха</w:t>
            </w:r>
          </w:p>
          <w:p w:rsidR="0029742F" w:rsidRPr="00041C10" w:rsidRDefault="0029742F" w:rsidP="003A7A9A">
            <w:pPr>
              <w:rPr>
                <w:rFonts w:ascii="Tahoma" w:hAnsi="Tahoma" w:cs="Tahoma"/>
                <w:color w:val="002060"/>
                <w:sz w:val="18"/>
                <w:szCs w:val="24"/>
              </w:rPr>
            </w:pPr>
            <w:r w:rsidRPr="00041C10">
              <w:rPr>
                <w:rFonts w:ascii="Tahoma" w:hAnsi="Tahoma" w:cs="Tahoma"/>
                <w:color w:val="002060"/>
                <w:sz w:val="18"/>
                <w:szCs w:val="24"/>
              </w:rPr>
              <w:t>Гиперчувствительный васкулит</w:t>
            </w:r>
          </w:p>
          <w:p w:rsidR="0029742F" w:rsidRPr="00041C10" w:rsidRDefault="0029742F" w:rsidP="003A7A9A">
            <w:pPr>
              <w:rPr>
                <w:rFonts w:ascii="Tahoma" w:hAnsi="Tahoma" w:cs="Tahoma"/>
                <w:sz w:val="18"/>
                <w:szCs w:val="24"/>
              </w:rPr>
            </w:pPr>
            <w:r w:rsidRPr="00041C10">
              <w:rPr>
                <w:rFonts w:ascii="Tahoma" w:hAnsi="Tahoma" w:cs="Tahoma"/>
                <w:color w:val="002060"/>
                <w:sz w:val="18"/>
                <w:szCs w:val="24"/>
              </w:rPr>
              <w:t>Криоглобулинемический васкулит</w:t>
            </w:r>
          </w:p>
        </w:tc>
      </w:tr>
    </w:tbl>
    <w:p w:rsidR="0029742F" w:rsidRPr="004C7FFD" w:rsidRDefault="0029742F" w:rsidP="003A7A9A">
      <w:pPr>
        <w:rPr>
          <w:rFonts w:ascii="Tahoma" w:hAnsi="Tahoma" w:cs="Tahoma"/>
          <w:sz w:val="24"/>
          <w:szCs w:val="24"/>
        </w:rPr>
      </w:pPr>
      <w:r w:rsidRPr="004C7FFD">
        <w:rPr>
          <w:rFonts w:ascii="Tahoma" w:hAnsi="Tahoma" w:cs="Tahoma"/>
          <w:sz w:val="24"/>
          <w:szCs w:val="24"/>
        </w:rPr>
        <w:t xml:space="preserve">Иногда врачи пользуются другими названиями. Например, васкулит, ограниченный кожей.  На самом деле это </w:t>
      </w:r>
      <w:r w:rsidR="00960CEA" w:rsidRPr="004C7FFD">
        <w:rPr>
          <w:rFonts w:ascii="Tahoma" w:hAnsi="Tahoma" w:cs="Tahoma"/>
          <w:sz w:val="24"/>
          <w:szCs w:val="24"/>
        </w:rPr>
        <w:t xml:space="preserve">может быть любой </w:t>
      </w:r>
      <w:r w:rsidRPr="004C7FFD">
        <w:rPr>
          <w:rFonts w:ascii="Tahoma" w:hAnsi="Tahoma" w:cs="Tahoma"/>
          <w:sz w:val="24"/>
          <w:szCs w:val="24"/>
        </w:rPr>
        <w:t xml:space="preserve">из васкулитов мелких сосудов. Поскольку чисто кожные васкулиты протекают нетяжело, то врачам разрешается не производить дальнейших уточнений. </w:t>
      </w:r>
    </w:p>
    <w:p w:rsidR="0029742F" w:rsidRPr="004C7FFD" w:rsidRDefault="0029742F" w:rsidP="003A7A9A">
      <w:pPr>
        <w:rPr>
          <w:rFonts w:ascii="Tahoma" w:hAnsi="Tahoma" w:cs="Tahoma"/>
          <w:sz w:val="24"/>
          <w:szCs w:val="24"/>
        </w:rPr>
      </w:pPr>
      <w:r w:rsidRPr="004C7FFD">
        <w:rPr>
          <w:rFonts w:ascii="Tahoma" w:hAnsi="Tahoma" w:cs="Tahoma"/>
          <w:sz w:val="24"/>
          <w:szCs w:val="24"/>
        </w:rPr>
        <w:t xml:space="preserve">Иногда приходится встречать такие названия как геморрагический васкулит, некротизирующий васкулит или уртикарный васкулит. Это не название болезни, а </w:t>
      </w:r>
      <w:r w:rsidR="00E43F20" w:rsidRPr="004C7FFD">
        <w:rPr>
          <w:rFonts w:ascii="Tahoma" w:hAnsi="Tahoma" w:cs="Tahoma"/>
          <w:sz w:val="24"/>
          <w:szCs w:val="24"/>
        </w:rPr>
        <w:t xml:space="preserve">название </w:t>
      </w:r>
      <w:r w:rsidRPr="004C7FFD">
        <w:rPr>
          <w:rFonts w:ascii="Tahoma" w:hAnsi="Tahoma" w:cs="Tahoma"/>
          <w:sz w:val="24"/>
          <w:szCs w:val="24"/>
        </w:rPr>
        <w:t xml:space="preserve">ее проявлений.  Чаще всего данные проявления бывают при любом васкулите мелких сосудов. </w:t>
      </w:r>
    </w:p>
    <w:p w:rsidR="00C248EF" w:rsidRPr="004C7FFD" w:rsidRDefault="0029742F" w:rsidP="003A7A9A">
      <w:pPr>
        <w:rPr>
          <w:rFonts w:ascii="Tahoma" w:hAnsi="Tahoma" w:cs="Tahoma"/>
          <w:sz w:val="24"/>
          <w:szCs w:val="24"/>
        </w:rPr>
      </w:pPr>
      <w:r w:rsidRPr="004C7FFD">
        <w:rPr>
          <w:rFonts w:ascii="Tahoma" w:hAnsi="Tahoma" w:cs="Tahoma"/>
          <w:sz w:val="24"/>
          <w:szCs w:val="24"/>
        </w:rPr>
        <w:t xml:space="preserve">Еще можно встретить название гипокомплементемический васкулит. Это разновидность гиперчувствительного васкулита. Его выделяют потому, что у части больных в дальнейшем развивается системная красная волчанка.  </w:t>
      </w:r>
    </w:p>
    <w:p w:rsidR="003A7A9A" w:rsidRPr="004C7FFD" w:rsidRDefault="003A7A9A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Узелковый полиартерит</w:t>
      </w:r>
      <w:r w:rsidR="005F14FC" w:rsidRPr="004C7FFD">
        <w:rPr>
          <w:rFonts w:ascii="Tahoma" w:hAnsi="Tahoma" w:cs="Tahoma"/>
          <w:b/>
          <w:sz w:val="24"/>
          <w:szCs w:val="24"/>
        </w:rPr>
        <w:t xml:space="preserve"> </w:t>
      </w:r>
      <w:hyperlink r:id="rId6" w:history="1">
        <w:r w:rsidR="005F14FC" w:rsidRPr="004C7FFD">
          <w:rPr>
            <w:rStyle w:val="a4"/>
            <w:rFonts w:ascii="Tahoma" w:hAnsi="Tahoma" w:cs="Tahoma"/>
            <w:b/>
            <w:sz w:val="24"/>
            <w:szCs w:val="24"/>
          </w:rPr>
          <w:t>https://www.youtube.com/watch?v=UI2WEPHlRCU</w:t>
        </w:r>
      </w:hyperlink>
      <w:r w:rsidR="005F14FC" w:rsidRPr="004C7FFD">
        <w:rPr>
          <w:rFonts w:ascii="Tahoma" w:hAnsi="Tahoma" w:cs="Tahoma"/>
          <w:b/>
          <w:sz w:val="24"/>
          <w:szCs w:val="24"/>
        </w:rPr>
        <w:t xml:space="preserve"> </w:t>
      </w:r>
    </w:p>
    <w:p w:rsidR="003A7A9A" w:rsidRPr="004C7FFD" w:rsidRDefault="003A7A9A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lastRenderedPageBreak/>
        <w:t>Гранулематоз Вегенера и микроскопический полиангиит</w:t>
      </w:r>
      <w:r w:rsidR="005F14FC" w:rsidRPr="004C7FFD">
        <w:rPr>
          <w:rFonts w:ascii="Tahoma" w:hAnsi="Tahoma" w:cs="Tahoma"/>
          <w:b/>
          <w:sz w:val="24"/>
          <w:szCs w:val="24"/>
        </w:rPr>
        <w:t xml:space="preserve"> </w:t>
      </w:r>
      <w:hyperlink r:id="rId7" w:history="1">
        <w:r w:rsidR="005F14FC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https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</w:rPr>
          <w:t>://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www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youtube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com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</w:rPr>
          <w:t>/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watch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</w:rPr>
          <w:t>?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v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</w:rPr>
          <w:t>=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PZ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</w:rPr>
          <w:t>0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gKHpkiuY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</w:rPr>
          <w:t>&amp;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feature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</w:rPr>
          <w:t>=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youtu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5F14FC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be</w:t>
        </w:r>
      </w:hyperlink>
      <w:r w:rsidR="005F14FC" w:rsidRPr="004C7FFD">
        <w:rPr>
          <w:rFonts w:ascii="Tahoma" w:hAnsi="Tahoma" w:cs="Tahoma"/>
          <w:b/>
          <w:sz w:val="24"/>
          <w:szCs w:val="24"/>
        </w:rPr>
        <w:t xml:space="preserve"> </w:t>
      </w:r>
    </w:p>
    <w:p w:rsidR="003A7A9A" w:rsidRPr="004C7FFD" w:rsidRDefault="003A7A9A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Болезнь (синдром) Черджа-Стросса</w:t>
      </w:r>
      <w:r w:rsidR="005F14FC" w:rsidRPr="004C7FFD">
        <w:rPr>
          <w:rFonts w:ascii="Tahoma" w:hAnsi="Tahoma" w:cs="Tahoma"/>
          <w:b/>
          <w:sz w:val="24"/>
          <w:szCs w:val="24"/>
        </w:rPr>
        <w:t xml:space="preserve"> </w:t>
      </w:r>
      <w:hyperlink r:id="rId8" w:history="1"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https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://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www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youtube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com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/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watch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?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v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=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MoiCp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0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oswhc</w:t>
        </w:r>
      </w:hyperlink>
      <w:r w:rsidR="0042106F" w:rsidRPr="004C7FFD">
        <w:rPr>
          <w:rFonts w:ascii="Tahoma" w:hAnsi="Tahoma" w:cs="Tahoma"/>
          <w:b/>
          <w:sz w:val="24"/>
          <w:szCs w:val="24"/>
        </w:rPr>
        <w:t xml:space="preserve"> </w:t>
      </w:r>
    </w:p>
    <w:p w:rsidR="003A7A9A" w:rsidRPr="004C7FFD" w:rsidRDefault="003A7A9A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Гиперчувствительный васкулит</w:t>
      </w:r>
      <w:r w:rsidR="0042106F" w:rsidRPr="004C7FFD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https://www.youtube.com/watch?v=95_WobHJnck</w:t>
        </w:r>
      </w:hyperlink>
      <w:r w:rsidR="0042106F" w:rsidRPr="004C7FFD">
        <w:rPr>
          <w:rFonts w:ascii="Tahoma" w:hAnsi="Tahoma" w:cs="Tahoma"/>
          <w:b/>
          <w:sz w:val="24"/>
          <w:szCs w:val="24"/>
        </w:rPr>
        <w:t xml:space="preserve"> </w:t>
      </w:r>
    </w:p>
    <w:p w:rsidR="003A7A9A" w:rsidRPr="004C7FFD" w:rsidRDefault="003A7A9A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Височный артер</w:t>
      </w:r>
      <w:r w:rsidR="00960CEA" w:rsidRPr="004C7FFD">
        <w:rPr>
          <w:rFonts w:ascii="Tahoma" w:hAnsi="Tahoma" w:cs="Tahoma"/>
          <w:b/>
          <w:sz w:val="24"/>
          <w:szCs w:val="24"/>
        </w:rPr>
        <w:t>и</w:t>
      </w:r>
      <w:r w:rsidRPr="004C7FFD">
        <w:rPr>
          <w:rFonts w:ascii="Tahoma" w:hAnsi="Tahoma" w:cs="Tahoma"/>
          <w:b/>
          <w:sz w:val="24"/>
          <w:szCs w:val="24"/>
        </w:rPr>
        <w:t>ит</w:t>
      </w:r>
      <w:r w:rsidR="0042106F" w:rsidRPr="004C7FFD">
        <w:rPr>
          <w:rFonts w:ascii="Tahoma" w:hAnsi="Tahoma" w:cs="Tahoma"/>
          <w:sz w:val="24"/>
          <w:szCs w:val="24"/>
        </w:rPr>
        <w:t xml:space="preserve"> </w:t>
      </w:r>
      <w:hyperlink r:id="rId10" w:history="1"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https://www.youtube.com/watch?v=ZuTIxLx26As</w:t>
        </w:r>
      </w:hyperlink>
      <w:r w:rsidR="0042106F" w:rsidRPr="004C7FFD">
        <w:rPr>
          <w:rFonts w:ascii="Tahoma" w:hAnsi="Tahoma" w:cs="Tahoma"/>
          <w:b/>
          <w:sz w:val="24"/>
          <w:szCs w:val="24"/>
        </w:rPr>
        <w:t xml:space="preserve"> </w:t>
      </w:r>
    </w:p>
    <w:p w:rsidR="003A7A9A" w:rsidRPr="004C7FFD" w:rsidRDefault="00960CEA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Аортоартериит</w:t>
      </w:r>
      <w:r w:rsidR="003A7A9A" w:rsidRPr="004C7FFD">
        <w:rPr>
          <w:rFonts w:ascii="Tahoma" w:hAnsi="Tahoma" w:cs="Tahoma"/>
          <w:b/>
          <w:sz w:val="24"/>
          <w:szCs w:val="24"/>
        </w:rPr>
        <w:t xml:space="preserve"> Такаясу</w:t>
      </w:r>
      <w:r w:rsidR="0042106F" w:rsidRPr="004C7FFD">
        <w:rPr>
          <w:rFonts w:ascii="Tahoma" w:hAnsi="Tahoma" w:cs="Tahoma"/>
          <w:b/>
          <w:sz w:val="24"/>
          <w:szCs w:val="24"/>
        </w:rPr>
        <w:t xml:space="preserve"> </w:t>
      </w:r>
      <w:hyperlink r:id="rId11" w:history="1"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https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://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www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youtube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com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/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watch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?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v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=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ii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1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fEmF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</w:rPr>
          <w:t>1</w:t>
        </w:r>
        <w:r w:rsidR="0042106F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tzY</w:t>
        </w:r>
      </w:hyperlink>
      <w:r w:rsidR="0042106F" w:rsidRPr="004C7FFD">
        <w:rPr>
          <w:rFonts w:ascii="Tahoma" w:hAnsi="Tahoma" w:cs="Tahoma"/>
          <w:b/>
          <w:sz w:val="24"/>
          <w:szCs w:val="24"/>
        </w:rPr>
        <w:t xml:space="preserve"> </w:t>
      </w:r>
    </w:p>
    <w:p w:rsidR="00BF3767" w:rsidRPr="004C7FFD" w:rsidRDefault="00BF3767" w:rsidP="00BF3767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 xml:space="preserve">Пурпура Шенлейна- Геноха. </w:t>
      </w:r>
      <w:r w:rsidRPr="004C7FFD">
        <w:rPr>
          <w:rFonts w:ascii="Tahoma" w:hAnsi="Tahoma" w:cs="Tahoma"/>
          <w:sz w:val="24"/>
          <w:szCs w:val="24"/>
        </w:rPr>
        <w:t>У нас нет отдельного занятия. Это васкулит с картиной похожей на гиперчувствительный васкулит, но имеющий два отличия. (1) Он чаще развивается у детей. (2) При гиперчувствительном васкулите иммунофлюоресценция обнаруживает отложение в сосудах иммуноглобулинов Джи и М, а при пурпуре Шенлейна-Геноха – отложение иммуноглобулина А.  Посмотрите занятия</w:t>
      </w:r>
      <w:r w:rsidRPr="004C7FFD">
        <w:rPr>
          <w:rFonts w:ascii="Tahoma" w:hAnsi="Tahoma" w:cs="Tahoma"/>
          <w:b/>
          <w:sz w:val="24"/>
          <w:szCs w:val="24"/>
        </w:rPr>
        <w:t xml:space="preserve">  Причины васкулитов </w:t>
      </w:r>
      <w:r w:rsidRPr="004C7FFD">
        <w:rPr>
          <w:rFonts w:ascii="Tahoma" w:hAnsi="Tahoma" w:cs="Tahoma"/>
          <w:sz w:val="24"/>
          <w:szCs w:val="24"/>
        </w:rPr>
        <w:t>и</w:t>
      </w:r>
      <w:r w:rsidRPr="004C7FFD">
        <w:rPr>
          <w:rFonts w:ascii="Tahoma" w:hAnsi="Tahoma" w:cs="Tahoma"/>
          <w:b/>
          <w:sz w:val="24"/>
          <w:szCs w:val="24"/>
        </w:rPr>
        <w:t xml:space="preserve"> Гиперчувствительный васкулит.</w:t>
      </w:r>
    </w:p>
    <w:p w:rsidR="00BF3767" w:rsidRPr="004C7FFD" w:rsidRDefault="00BF3767" w:rsidP="00BF3767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 xml:space="preserve">Криоглобулинемический васулит. </w:t>
      </w:r>
      <w:r w:rsidRPr="004C7FFD">
        <w:rPr>
          <w:rFonts w:ascii="Tahoma" w:hAnsi="Tahoma" w:cs="Tahoma"/>
          <w:sz w:val="24"/>
          <w:szCs w:val="24"/>
        </w:rPr>
        <w:t xml:space="preserve">У нас нет занятия на эту тему. Криоглобулинемический васкулит- это особый вариант гиперчувствительного васкулита. В чем его особость вы узнаете из занятия </w:t>
      </w:r>
      <w:r w:rsidR="00E57376" w:rsidRPr="004C7FFD">
        <w:rPr>
          <w:rFonts w:ascii="Tahoma" w:hAnsi="Tahoma" w:cs="Tahoma"/>
          <w:b/>
          <w:sz w:val="24"/>
          <w:szCs w:val="24"/>
        </w:rPr>
        <w:t xml:space="preserve">Причины васкулитов, </w:t>
      </w:r>
      <w:r w:rsidR="00E57376" w:rsidRPr="004C7FFD">
        <w:rPr>
          <w:rFonts w:ascii="Tahoma" w:hAnsi="Tahoma" w:cs="Tahoma"/>
          <w:sz w:val="24"/>
          <w:szCs w:val="24"/>
        </w:rPr>
        <w:t xml:space="preserve">а проявления можно узнать из занятия </w:t>
      </w:r>
      <w:r w:rsidR="00E57376" w:rsidRPr="004C7FFD">
        <w:rPr>
          <w:rFonts w:ascii="Tahoma" w:hAnsi="Tahoma" w:cs="Tahoma"/>
          <w:b/>
          <w:sz w:val="24"/>
          <w:szCs w:val="24"/>
        </w:rPr>
        <w:t>Гиперчувствительный васкулит.</w:t>
      </w:r>
    </w:p>
    <w:p w:rsidR="0057125B" w:rsidRPr="004C7FFD" w:rsidRDefault="0057125B" w:rsidP="00BF3767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 xml:space="preserve">Синдром (болезнь) Кавасаки. Занятия нет, так как мы не работаем с этой детской болезнью. Мы может рекомендовать видео </w:t>
      </w:r>
      <w:hyperlink r:id="rId12" w:history="1">
        <w:r w:rsidRPr="004C7FFD">
          <w:rPr>
            <w:rStyle w:val="a4"/>
            <w:rFonts w:ascii="Tahoma" w:hAnsi="Tahoma" w:cs="Tahoma"/>
            <w:b/>
            <w:sz w:val="24"/>
            <w:szCs w:val="24"/>
          </w:rPr>
          <w:t>https://www.youtube.com/watch?v=L7h-jM1C3i4</w:t>
        </w:r>
      </w:hyperlink>
      <w:r w:rsidRPr="004C7FFD">
        <w:rPr>
          <w:rFonts w:ascii="Tahoma" w:hAnsi="Tahoma" w:cs="Tahoma"/>
          <w:b/>
          <w:sz w:val="24"/>
          <w:szCs w:val="24"/>
        </w:rPr>
        <w:t xml:space="preserve">  </w:t>
      </w:r>
    </w:p>
    <w:p w:rsidR="00E57376" w:rsidRPr="004C7FFD" w:rsidRDefault="0057125B" w:rsidP="00BF3767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sz w:val="24"/>
          <w:szCs w:val="24"/>
        </w:rPr>
        <w:t>Если вы врач, то мы рекомендуем вам также</w:t>
      </w:r>
      <w:r w:rsidRPr="004C7FFD">
        <w:rPr>
          <w:rFonts w:ascii="Tahoma" w:hAnsi="Tahoma" w:cs="Tahoma"/>
          <w:b/>
          <w:sz w:val="24"/>
          <w:szCs w:val="24"/>
        </w:rPr>
        <w:t xml:space="preserve"> обзорную информацию по васкулитам </w:t>
      </w:r>
      <w:hyperlink r:id="rId13" w:history="1">
        <w:r w:rsidRPr="004C7FFD">
          <w:rPr>
            <w:rStyle w:val="a4"/>
            <w:rFonts w:ascii="Tahoma" w:hAnsi="Tahoma" w:cs="Tahoma"/>
            <w:b/>
            <w:sz w:val="24"/>
            <w:szCs w:val="24"/>
          </w:rPr>
          <w:t>https://www.youtube.com/watch?v=sQov5kcMKaQ</w:t>
        </w:r>
      </w:hyperlink>
      <w:r w:rsidRPr="004C7FFD">
        <w:rPr>
          <w:rFonts w:ascii="Tahoma" w:hAnsi="Tahoma" w:cs="Tahoma"/>
          <w:b/>
          <w:sz w:val="24"/>
          <w:szCs w:val="24"/>
        </w:rPr>
        <w:t xml:space="preserve"> </w:t>
      </w:r>
    </w:p>
    <w:p w:rsidR="00BF3767" w:rsidRPr="004C7FFD" w:rsidRDefault="00BF3767" w:rsidP="00BF3767">
      <w:pPr>
        <w:rPr>
          <w:rFonts w:ascii="Tahoma" w:hAnsi="Tahoma" w:cs="Tahoma"/>
          <w:b/>
          <w:sz w:val="24"/>
          <w:szCs w:val="24"/>
        </w:rPr>
      </w:pPr>
    </w:p>
    <w:p w:rsidR="003A7A9A" w:rsidRPr="004C7FFD" w:rsidRDefault="003A7A9A">
      <w:pPr>
        <w:rPr>
          <w:rFonts w:ascii="Tahoma" w:hAnsi="Tahoma" w:cs="Tahoma"/>
          <w:b/>
          <w:sz w:val="24"/>
          <w:szCs w:val="24"/>
        </w:rPr>
      </w:pPr>
    </w:p>
    <w:p w:rsidR="003D2D35" w:rsidRPr="004C7FFD" w:rsidRDefault="005F44E8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Лечение васкулитов</w:t>
      </w:r>
    </w:p>
    <w:p w:rsidR="005F1E47" w:rsidRPr="004C7FFD" w:rsidRDefault="005F1E47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 xml:space="preserve">Лечение васкулитов </w:t>
      </w:r>
      <w:hyperlink r:id="rId14" w:history="1">
        <w:r w:rsidR="008E09A3" w:rsidRPr="004C7FFD">
          <w:rPr>
            <w:rStyle w:val="a4"/>
            <w:rFonts w:ascii="Tahoma" w:hAnsi="Tahoma" w:cs="Tahoma"/>
            <w:b/>
            <w:sz w:val="24"/>
            <w:szCs w:val="24"/>
          </w:rPr>
          <w:t>https://youtu.be/-Ye2D23xj60</w:t>
        </w:r>
      </w:hyperlink>
      <w:r w:rsidR="008E09A3" w:rsidRPr="004C7FFD">
        <w:rPr>
          <w:rFonts w:ascii="Tahoma" w:hAnsi="Tahoma" w:cs="Tahoma"/>
          <w:b/>
          <w:sz w:val="24"/>
          <w:szCs w:val="24"/>
        </w:rPr>
        <w:t xml:space="preserve"> </w:t>
      </w:r>
    </w:p>
    <w:p w:rsidR="005F1E47" w:rsidRPr="004C7FFD" w:rsidRDefault="005F1E47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Побочные эффекты кортикостероидных препаратов</w:t>
      </w:r>
      <w:r w:rsidR="008F5F45" w:rsidRPr="004C7FFD">
        <w:rPr>
          <w:rFonts w:ascii="Tahoma" w:hAnsi="Tahoma" w:cs="Tahoma"/>
          <w:b/>
          <w:sz w:val="24"/>
          <w:szCs w:val="24"/>
        </w:rPr>
        <w:t xml:space="preserve"> </w:t>
      </w:r>
      <w:hyperlink r:id="rId15" w:history="1">
        <w:r w:rsidR="008F5F45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https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</w:rPr>
          <w:t>://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www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youtube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com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</w:rPr>
          <w:t>/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watch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</w:rPr>
          <w:t>?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v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</w:rPr>
          <w:t>=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gXCmmFr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</w:rPr>
          <w:t>-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Wvw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</w:rPr>
          <w:t>&amp;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feature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</w:rPr>
          <w:t>=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youtu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8F5F45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be</w:t>
        </w:r>
      </w:hyperlink>
      <w:r w:rsidR="008F5F45" w:rsidRPr="004C7FFD">
        <w:rPr>
          <w:rFonts w:ascii="Tahoma" w:hAnsi="Tahoma" w:cs="Tahoma"/>
          <w:b/>
          <w:sz w:val="24"/>
          <w:szCs w:val="24"/>
        </w:rPr>
        <w:t xml:space="preserve"> </w:t>
      </w:r>
    </w:p>
    <w:p w:rsidR="005F1E47" w:rsidRPr="004C7FFD" w:rsidRDefault="005F1E47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Побочные эффекты цитостатиков</w:t>
      </w:r>
      <w:r w:rsidR="00F832E9" w:rsidRPr="004C7FFD">
        <w:rPr>
          <w:rFonts w:ascii="Tahoma" w:hAnsi="Tahoma" w:cs="Tahoma"/>
          <w:b/>
          <w:sz w:val="24"/>
          <w:szCs w:val="24"/>
        </w:rPr>
        <w:t xml:space="preserve"> </w:t>
      </w:r>
      <w:hyperlink r:id="rId16" w:history="1">
        <w:r w:rsidR="00F832E9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https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</w:rPr>
          <w:t>://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www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youtube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com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</w:rPr>
          <w:t>/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watch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</w:rPr>
          <w:t>?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v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</w:rPr>
          <w:t>=4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Deg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</w:rPr>
          <w:t>4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BpSjtI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</w:rPr>
          <w:t>&amp;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feature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</w:rPr>
          <w:t>=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youtu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</w:rPr>
          <w:t>.</w:t>
        </w:r>
        <w:r w:rsidR="00F832E9" w:rsidRPr="004C7FFD">
          <w:rPr>
            <w:rStyle w:val="a4"/>
            <w:rFonts w:ascii="Tahoma" w:hAnsi="Tahoma" w:cs="Tahoma"/>
            <w:b/>
            <w:sz w:val="24"/>
            <w:szCs w:val="24"/>
            <w:lang w:val="en-US"/>
          </w:rPr>
          <w:t>be</w:t>
        </w:r>
      </w:hyperlink>
      <w:r w:rsidR="00F832E9" w:rsidRPr="004C7FFD">
        <w:rPr>
          <w:rFonts w:ascii="Tahoma" w:hAnsi="Tahoma" w:cs="Tahoma"/>
          <w:b/>
          <w:sz w:val="24"/>
          <w:szCs w:val="24"/>
        </w:rPr>
        <w:t xml:space="preserve"> </w:t>
      </w:r>
    </w:p>
    <w:p w:rsidR="00F832E9" w:rsidRPr="004C7FFD" w:rsidRDefault="00F832E9">
      <w:pPr>
        <w:rPr>
          <w:rFonts w:ascii="Tahoma" w:hAnsi="Tahoma" w:cs="Tahoma"/>
          <w:b/>
          <w:sz w:val="24"/>
          <w:szCs w:val="24"/>
        </w:rPr>
      </w:pPr>
    </w:p>
    <w:p w:rsidR="00F832E9" w:rsidRPr="004C7FFD" w:rsidRDefault="00F832E9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lastRenderedPageBreak/>
        <w:t xml:space="preserve">Диагностикой и лечением васкулитов занимаются врачи – ревматологи Павлодарского областного диагностического центра. </w:t>
      </w:r>
      <w:r w:rsidR="00BA7124" w:rsidRPr="004C7FFD">
        <w:rPr>
          <w:rFonts w:ascii="Tahoma" w:hAnsi="Tahoma" w:cs="Tahoma"/>
          <w:b/>
          <w:sz w:val="24"/>
          <w:szCs w:val="24"/>
        </w:rPr>
        <w:t xml:space="preserve"> Консультацию можно получить как платно, так и бесплатно (за счет вашей участковой поликлиники по официальному направлению). </w:t>
      </w:r>
    </w:p>
    <w:p w:rsidR="00BA7124" w:rsidRPr="004C7FFD" w:rsidRDefault="00BA7124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 xml:space="preserve">Телефоны </w:t>
      </w:r>
    </w:p>
    <w:p w:rsidR="00BA7124" w:rsidRPr="004C7FFD" w:rsidRDefault="00BA7124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Номер стола справок 8(7182)616211,</w:t>
      </w:r>
      <w:r w:rsidR="00556E5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4C7F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номер регистратуры 8(7182)618744.номер записи по телефону 8(7182)660916. </w:t>
      </w:r>
    </w:p>
    <w:p w:rsidR="00BA7124" w:rsidRPr="004C7FFD" w:rsidRDefault="00BA7124" w:rsidP="00BA7124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>Вы также можете познакомиться со</w:t>
      </w:r>
    </w:p>
    <w:p w:rsidR="00BA7124" w:rsidRPr="004C7FFD" w:rsidRDefault="00BA7124" w:rsidP="00BA7124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 xml:space="preserve">Школой для печеночных больных </w:t>
      </w:r>
      <w:hyperlink r:id="rId17" w:history="1">
        <w:r w:rsidRPr="004C7FFD">
          <w:rPr>
            <w:rStyle w:val="a4"/>
            <w:rFonts w:ascii="Tahoma" w:hAnsi="Tahoma" w:cs="Tahoma"/>
            <w:b/>
            <w:sz w:val="24"/>
            <w:szCs w:val="24"/>
          </w:rPr>
          <w:t>https://yadi.sk/i/pWppscP8gq7da</w:t>
        </w:r>
      </w:hyperlink>
      <w:r w:rsidRPr="004C7FFD">
        <w:rPr>
          <w:rFonts w:ascii="Tahoma" w:hAnsi="Tahoma" w:cs="Tahoma"/>
          <w:b/>
          <w:sz w:val="24"/>
          <w:szCs w:val="24"/>
        </w:rPr>
        <w:t xml:space="preserve"> </w:t>
      </w:r>
    </w:p>
    <w:p w:rsidR="005F1E47" w:rsidRPr="004C7FFD" w:rsidRDefault="00BA7124" w:rsidP="00BA7124">
      <w:pPr>
        <w:rPr>
          <w:rFonts w:ascii="Tahoma" w:hAnsi="Tahoma" w:cs="Tahoma"/>
          <w:b/>
          <w:sz w:val="24"/>
          <w:szCs w:val="24"/>
        </w:rPr>
      </w:pPr>
      <w:r w:rsidRPr="004C7FFD">
        <w:rPr>
          <w:rFonts w:ascii="Tahoma" w:hAnsi="Tahoma" w:cs="Tahoma"/>
          <w:b/>
          <w:sz w:val="24"/>
          <w:szCs w:val="24"/>
        </w:rPr>
        <w:t xml:space="preserve">Школой для больных с воспалительными заболеваниями кишечника </w:t>
      </w:r>
      <w:hyperlink r:id="rId18" w:history="1">
        <w:r w:rsidRPr="004C7FFD">
          <w:rPr>
            <w:rStyle w:val="a4"/>
            <w:rFonts w:ascii="Tahoma" w:hAnsi="Tahoma" w:cs="Tahoma"/>
            <w:b/>
            <w:sz w:val="24"/>
            <w:szCs w:val="24"/>
          </w:rPr>
          <w:t>https://yadi.sk/i/c4FBlpPAgAHoq</w:t>
        </w:r>
      </w:hyperlink>
    </w:p>
    <w:p w:rsidR="00FA54C8" w:rsidRPr="004C7FFD" w:rsidRDefault="00FA54C8">
      <w:pPr>
        <w:rPr>
          <w:rFonts w:ascii="Tahoma" w:hAnsi="Tahoma" w:cs="Tahoma"/>
          <w:sz w:val="24"/>
          <w:szCs w:val="24"/>
        </w:rPr>
      </w:pPr>
    </w:p>
    <w:p w:rsidR="00992C05" w:rsidRPr="004C7FFD" w:rsidRDefault="00992C05">
      <w:pPr>
        <w:rPr>
          <w:rFonts w:ascii="Tahoma" w:hAnsi="Tahoma" w:cs="Tahoma"/>
          <w:sz w:val="24"/>
          <w:szCs w:val="24"/>
        </w:rPr>
      </w:pPr>
    </w:p>
    <w:p w:rsidR="0057125B" w:rsidRPr="004C7FFD" w:rsidRDefault="0057125B">
      <w:pPr>
        <w:rPr>
          <w:rFonts w:ascii="Tahoma" w:hAnsi="Tahoma" w:cs="Tahoma"/>
          <w:sz w:val="24"/>
          <w:szCs w:val="24"/>
        </w:rPr>
      </w:pPr>
    </w:p>
    <w:sectPr w:rsidR="0057125B" w:rsidRPr="004C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05"/>
    <w:rsid w:val="00041C10"/>
    <w:rsid w:val="001C61B5"/>
    <w:rsid w:val="0029742F"/>
    <w:rsid w:val="0034220D"/>
    <w:rsid w:val="003A7A9A"/>
    <w:rsid w:val="003B3128"/>
    <w:rsid w:val="003D2D35"/>
    <w:rsid w:val="0042106F"/>
    <w:rsid w:val="00464CA7"/>
    <w:rsid w:val="004C7FFD"/>
    <w:rsid w:val="00556E58"/>
    <w:rsid w:val="0057125B"/>
    <w:rsid w:val="005F14FC"/>
    <w:rsid w:val="005F1E47"/>
    <w:rsid w:val="005F44E8"/>
    <w:rsid w:val="00642659"/>
    <w:rsid w:val="0077386A"/>
    <w:rsid w:val="00824D6F"/>
    <w:rsid w:val="008E09A3"/>
    <w:rsid w:val="008F5F45"/>
    <w:rsid w:val="00903CF8"/>
    <w:rsid w:val="00960CEA"/>
    <w:rsid w:val="00992C05"/>
    <w:rsid w:val="009B0A03"/>
    <w:rsid w:val="00BA7124"/>
    <w:rsid w:val="00BF3767"/>
    <w:rsid w:val="00C248EF"/>
    <w:rsid w:val="00D80B0A"/>
    <w:rsid w:val="00E27D26"/>
    <w:rsid w:val="00E43F20"/>
    <w:rsid w:val="00E57376"/>
    <w:rsid w:val="00F832E9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DB6A2-AAA8-4DAE-9479-5D057590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5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54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FA54C8"/>
  </w:style>
  <w:style w:type="character" w:styleId="a4">
    <w:name w:val="Hyperlink"/>
    <w:basedOn w:val="a0"/>
    <w:uiPriority w:val="99"/>
    <w:unhideWhenUsed/>
    <w:rsid w:val="00FA54C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F14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oiCp0oswhc" TargetMode="External"/><Relationship Id="rId13" Type="http://schemas.openxmlformats.org/officeDocument/2006/relationships/hyperlink" Target="https://www.youtube.com/watch?v=sQov5kcMKaQ" TargetMode="External"/><Relationship Id="rId18" Type="http://schemas.openxmlformats.org/officeDocument/2006/relationships/hyperlink" Target="https://yadi.sk/i/c4FBlpPAgAHo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Z0gKHpkiuY&amp;feature=youtu.be" TargetMode="External"/><Relationship Id="rId12" Type="http://schemas.openxmlformats.org/officeDocument/2006/relationships/hyperlink" Target="https://www.youtube.com/watch?v=L7h-jM1C3i4" TargetMode="External"/><Relationship Id="rId17" Type="http://schemas.openxmlformats.org/officeDocument/2006/relationships/hyperlink" Target="https://yadi.sk/i/pWppscP8gq7d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4Deg4BpSjtI&amp;feature=youtu.b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2WEPHlRCU" TargetMode="External"/><Relationship Id="rId11" Type="http://schemas.openxmlformats.org/officeDocument/2006/relationships/hyperlink" Target="https://www.youtube.com/watch?v=ii1fEmF1tzY" TargetMode="External"/><Relationship Id="rId5" Type="http://schemas.openxmlformats.org/officeDocument/2006/relationships/hyperlink" Target="https://www.youtube.com/watch?v=YrlUZOf3Qv8" TargetMode="External"/><Relationship Id="rId15" Type="http://schemas.openxmlformats.org/officeDocument/2006/relationships/hyperlink" Target="https://www.youtube.com/watch?v=gXCmmFr-Wvw&amp;feature=youtu.be" TargetMode="External"/><Relationship Id="rId10" Type="http://schemas.openxmlformats.org/officeDocument/2006/relationships/hyperlink" Target="https://www.youtube.com/watch?v=ZuTIxLx26As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qRCGW-n9WKc" TargetMode="External"/><Relationship Id="rId9" Type="http://schemas.openxmlformats.org/officeDocument/2006/relationships/hyperlink" Target="https://www.youtube.com/watch?v=95_WobHJnck" TargetMode="External"/><Relationship Id="rId14" Type="http://schemas.openxmlformats.org/officeDocument/2006/relationships/hyperlink" Target="https://youtu.be/-Ye2D23xj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Denis Valivach</cp:lastModifiedBy>
  <cp:revision>4</cp:revision>
  <dcterms:created xsi:type="dcterms:W3CDTF">2015-06-02T16:09:00Z</dcterms:created>
  <dcterms:modified xsi:type="dcterms:W3CDTF">2015-06-10T09:16:00Z</dcterms:modified>
</cp:coreProperties>
</file>